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2F72" w14:textId="037E6740" w:rsidR="00C3679D" w:rsidRDefault="00C3679D"/>
    <w:p w14:paraId="0FE11A63" w14:textId="77777777" w:rsidR="00EB7C53" w:rsidRDefault="00EB7C53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C8CEC5" w14:textId="16492A1B" w:rsidR="00F31D56" w:rsidRPr="00292FA4" w:rsidRDefault="00292FA4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 w:rsidRPr="00292FA4">
        <w:rPr>
          <w:rFonts w:ascii="Arial" w:hAnsi="Arial" w:cs="Arial"/>
          <w:b/>
          <w:bCs/>
          <w:sz w:val="28"/>
          <w:szCs w:val="28"/>
        </w:rPr>
        <w:t>MUNICIPIO DE SALAMANCA</w:t>
      </w:r>
      <w:r w:rsidR="00F31D56" w:rsidRPr="00292FA4">
        <w:rPr>
          <w:rFonts w:ascii="Arial" w:hAnsi="Arial" w:cs="Arial"/>
          <w:b/>
          <w:bCs/>
          <w:sz w:val="28"/>
          <w:szCs w:val="28"/>
        </w:rPr>
        <w:t>, GTO.</w:t>
      </w:r>
    </w:p>
    <w:p w14:paraId="74B12D29" w14:textId="1F7B1260" w:rsidR="00F31D56" w:rsidRPr="00292FA4" w:rsidRDefault="00F31D56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92FA4">
        <w:rPr>
          <w:rFonts w:ascii="Arial" w:hAnsi="Arial" w:cs="Arial"/>
          <w:b/>
          <w:bCs/>
          <w:sz w:val="28"/>
          <w:szCs w:val="28"/>
        </w:rPr>
        <w:t>CORRESPONDIENTES AL</w:t>
      </w:r>
      <w:r w:rsidR="00F0016C">
        <w:rPr>
          <w:rFonts w:ascii="Arial" w:hAnsi="Arial" w:cs="Arial"/>
          <w:b/>
          <w:bCs/>
          <w:sz w:val="28"/>
          <w:szCs w:val="28"/>
        </w:rPr>
        <w:t xml:space="preserve">: </w:t>
      </w:r>
      <w:r w:rsidR="006A1FA0" w:rsidRPr="00292FA4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292FA4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6A1FA0"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DE </w:t>
      </w:r>
      <w:r w:rsidR="00F0016C">
        <w:rPr>
          <w:rFonts w:ascii="Arial" w:hAnsi="Arial" w:cs="Arial"/>
          <w:b/>
          <w:bCs/>
          <w:sz w:val="28"/>
          <w:szCs w:val="28"/>
          <w:u w:val="single"/>
        </w:rPr>
        <w:t>SEPTIEMBRE</w:t>
      </w:r>
      <w:r w:rsidR="00112741"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 DE</w:t>
      </w:r>
      <w:r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 202</w:t>
      </w:r>
      <w:r w:rsidR="00E2233F" w:rsidRPr="00292FA4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15C3F965" w14:textId="77777777" w:rsidR="00F31D56" w:rsidRPr="00292FA4" w:rsidRDefault="00F31D56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653DFE60" w:rsidR="00F31D56" w:rsidRDefault="00692C31" w:rsidP="00F31D56">
      <w:pPr>
        <w:spacing w:after="0" w:line="240" w:lineRule="auto"/>
      </w:pPr>
      <w:r>
        <w:t>$ 124´339,824.50</w:t>
      </w: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E39567" w14:textId="3285E1E7" w:rsidR="00126CBB" w:rsidRDefault="00126CBB" w:rsidP="00292FA4"/>
    <w:p w14:paraId="56B17275" w14:textId="2FE1AE15" w:rsidR="00F31D56" w:rsidRPr="00F31D56" w:rsidRDefault="00F31D56" w:rsidP="00292FA4">
      <w:pPr>
        <w:pStyle w:val="Sinespaciado"/>
        <w:rPr>
          <w:rFonts w:ascii="Arial" w:hAnsi="Arial" w:cs="Arial"/>
          <w:b/>
          <w:sz w:val="32"/>
          <w:szCs w:val="32"/>
        </w:rPr>
      </w:pPr>
    </w:p>
    <w:p w14:paraId="17BEE28F" w14:textId="77777777" w:rsidR="00F31D56" w:rsidRDefault="00F31D56"/>
    <w:p w14:paraId="677714AE" w14:textId="5E613971" w:rsidR="00C3679D" w:rsidRDefault="00C3679D"/>
    <w:p w14:paraId="5CF80DD1" w14:textId="77777777" w:rsidR="00126CBB" w:rsidRDefault="00126CBB"/>
    <w:p w14:paraId="203C45B2" w14:textId="0C74FE40" w:rsidR="004E00C0" w:rsidRPr="00292FA4" w:rsidRDefault="004E00C0" w:rsidP="00292FA4"/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0"/>
      <w:footerReference w:type="default" r:id="rId11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5A6C" w14:textId="77777777" w:rsidR="00F019CA" w:rsidRDefault="00F019CA" w:rsidP="00921F42">
      <w:pPr>
        <w:spacing w:after="0" w:line="240" w:lineRule="auto"/>
      </w:pPr>
      <w:r>
        <w:separator/>
      </w:r>
    </w:p>
  </w:endnote>
  <w:endnote w:type="continuationSeparator" w:id="0">
    <w:p w14:paraId="4B39072F" w14:textId="77777777" w:rsidR="00F019CA" w:rsidRDefault="00F019CA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CF34" w14:textId="77777777" w:rsidR="00F019CA" w:rsidRDefault="00F019CA" w:rsidP="00921F42">
      <w:pPr>
        <w:spacing w:after="0" w:line="240" w:lineRule="auto"/>
      </w:pPr>
      <w:r>
        <w:separator/>
      </w:r>
    </w:p>
  </w:footnote>
  <w:footnote w:type="continuationSeparator" w:id="0">
    <w:p w14:paraId="64D2A6E8" w14:textId="77777777" w:rsidR="00F019CA" w:rsidRDefault="00F019CA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2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40E42"/>
    <w:rsid w:val="00064693"/>
    <w:rsid w:val="000769EB"/>
    <w:rsid w:val="00086B8F"/>
    <w:rsid w:val="000E3572"/>
    <w:rsid w:val="000F6F6F"/>
    <w:rsid w:val="00112741"/>
    <w:rsid w:val="00126CBB"/>
    <w:rsid w:val="001366B5"/>
    <w:rsid w:val="00136CCD"/>
    <w:rsid w:val="00191921"/>
    <w:rsid w:val="001B13F6"/>
    <w:rsid w:val="001C5A54"/>
    <w:rsid w:val="001E34DF"/>
    <w:rsid w:val="00292FA4"/>
    <w:rsid w:val="00305FE9"/>
    <w:rsid w:val="003368AE"/>
    <w:rsid w:val="00360F42"/>
    <w:rsid w:val="003C5838"/>
    <w:rsid w:val="003E1BAF"/>
    <w:rsid w:val="00447A25"/>
    <w:rsid w:val="004D4F4B"/>
    <w:rsid w:val="004E00C0"/>
    <w:rsid w:val="004F346D"/>
    <w:rsid w:val="0051016E"/>
    <w:rsid w:val="00512229"/>
    <w:rsid w:val="00515710"/>
    <w:rsid w:val="00591045"/>
    <w:rsid w:val="00595A65"/>
    <w:rsid w:val="00600464"/>
    <w:rsid w:val="006404E2"/>
    <w:rsid w:val="006413B8"/>
    <w:rsid w:val="00645840"/>
    <w:rsid w:val="00653EBC"/>
    <w:rsid w:val="00684F77"/>
    <w:rsid w:val="00692C31"/>
    <w:rsid w:val="00697AA1"/>
    <w:rsid w:val="006A1FA0"/>
    <w:rsid w:val="006B1A12"/>
    <w:rsid w:val="006D2EB3"/>
    <w:rsid w:val="006E2DCE"/>
    <w:rsid w:val="0072668E"/>
    <w:rsid w:val="00734179"/>
    <w:rsid w:val="0076671D"/>
    <w:rsid w:val="007A5652"/>
    <w:rsid w:val="007C31BC"/>
    <w:rsid w:val="00814C8D"/>
    <w:rsid w:val="008C07ED"/>
    <w:rsid w:val="008F13E5"/>
    <w:rsid w:val="00905B49"/>
    <w:rsid w:val="0091043A"/>
    <w:rsid w:val="00913FA6"/>
    <w:rsid w:val="00921F42"/>
    <w:rsid w:val="009B2293"/>
    <w:rsid w:val="009D56D1"/>
    <w:rsid w:val="009F2007"/>
    <w:rsid w:val="00A43302"/>
    <w:rsid w:val="00AC6A36"/>
    <w:rsid w:val="00AD6906"/>
    <w:rsid w:val="00AF3FF1"/>
    <w:rsid w:val="00B07E9E"/>
    <w:rsid w:val="00B11DB4"/>
    <w:rsid w:val="00B15DA8"/>
    <w:rsid w:val="00B672CF"/>
    <w:rsid w:val="00BD5503"/>
    <w:rsid w:val="00C01DAE"/>
    <w:rsid w:val="00C06397"/>
    <w:rsid w:val="00C3679D"/>
    <w:rsid w:val="00D05CDC"/>
    <w:rsid w:val="00D07315"/>
    <w:rsid w:val="00D255D7"/>
    <w:rsid w:val="00D7176B"/>
    <w:rsid w:val="00D717BA"/>
    <w:rsid w:val="00DC569C"/>
    <w:rsid w:val="00DF4D4F"/>
    <w:rsid w:val="00E2233F"/>
    <w:rsid w:val="00E617BA"/>
    <w:rsid w:val="00EB7C53"/>
    <w:rsid w:val="00EC6644"/>
    <w:rsid w:val="00EE01AC"/>
    <w:rsid w:val="00EE45A6"/>
    <w:rsid w:val="00F0016C"/>
    <w:rsid w:val="00F019CA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5FFD2AF8-C594-4F68-BCC4-29B19C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751A-F1E3-4CC6-895D-21F8C2BC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Ma. Mercedes Rangel Gallardo</cp:lastModifiedBy>
  <cp:revision>5</cp:revision>
  <cp:lastPrinted>2021-10-19T20:57:00Z</cp:lastPrinted>
  <dcterms:created xsi:type="dcterms:W3CDTF">2023-07-26T19:36:00Z</dcterms:created>
  <dcterms:modified xsi:type="dcterms:W3CDTF">2023-10-26T16:28:00Z</dcterms:modified>
</cp:coreProperties>
</file>